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2D" w:rsidRPr="00682B2C" w:rsidRDefault="00B1552D"/>
    <w:p w:rsidR="00E2546A" w:rsidRDefault="00E2546A" w:rsidP="00E2546A">
      <w:pPr>
        <w:spacing w:after="0"/>
      </w:pPr>
      <w:r>
        <w:t>О.Ш. „Вук Караџић“</w:t>
      </w:r>
    </w:p>
    <w:p w:rsidR="00E2546A" w:rsidRDefault="00E2546A" w:rsidP="00E2546A">
      <w:pPr>
        <w:spacing w:after="0"/>
      </w:pPr>
      <w:r>
        <w:t>Ћ у п р и ј а</w:t>
      </w:r>
    </w:p>
    <w:p w:rsidR="00E2546A" w:rsidRDefault="00E2546A" w:rsidP="00E2546A">
      <w:pPr>
        <w:spacing w:after="0"/>
      </w:pPr>
    </w:p>
    <w:p w:rsidR="00E2546A" w:rsidRDefault="00E2546A" w:rsidP="00E2546A">
      <w:pPr>
        <w:spacing w:after="0"/>
      </w:pPr>
    </w:p>
    <w:p w:rsidR="00E2546A" w:rsidRDefault="00E2546A" w:rsidP="00E2546A">
      <w:pPr>
        <w:spacing w:after="0"/>
      </w:pPr>
    </w:p>
    <w:p w:rsidR="00E2546A" w:rsidRDefault="00E2546A" w:rsidP="00E2546A">
      <w:pPr>
        <w:spacing w:after="0"/>
        <w:jc w:val="center"/>
        <w:rPr>
          <w:b/>
          <w:u w:val="single"/>
        </w:rPr>
      </w:pPr>
      <w:r w:rsidRPr="00E2546A">
        <w:rPr>
          <w:b/>
          <w:u w:val="single"/>
        </w:rPr>
        <w:t>П</w:t>
      </w:r>
      <w:r w:rsidR="00682B2C">
        <w:rPr>
          <w:b/>
          <w:u w:val="single"/>
        </w:rPr>
        <w:t>реглед прихода и расхода за 202</w:t>
      </w:r>
      <w:r w:rsidR="00256C25">
        <w:rPr>
          <w:b/>
          <w:u w:val="single"/>
        </w:rPr>
        <w:t>5</w:t>
      </w:r>
      <w:r w:rsidR="005B0270">
        <w:rPr>
          <w:b/>
          <w:u w:val="single"/>
        </w:rPr>
        <w:t>. г</w:t>
      </w:r>
      <w:r w:rsidRPr="00E2546A">
        <w:rPr>
          <w:b/>
          <w:u w:val="single"/>
        </w:rPr>
        <w:t>одину</w:t>
      </w:r>
    </w:p>
    <w:p w:rsidR="00E2546A" w:rsidRPr="00E2546A" w:rsidRDefault="00E2546A" w:rsidP="00E2546A">
      <w:pPr>
        <w:spacing w:after="0"/>
        <w:jc w:val="center"/>
        <w:rPr>
          <w:b/>
          <w:u w:val="single"/>
        </w:rPr>
      </w:pPr>
    </w:p>
    <w:p w:rsidR="00E2546A" w:rsidRDefault="00E2546A" w:rsidP="00E2546A">
      <w:pPr>
        <w:tabs>
          <w:tab w:val="left" w:pos="2730"/>
        </w:tabs>
      </w:pPr>
      <w:r>
        <w:tab/>
      </w:r>
    </w:p>
    <w:p w:rsidR="00E2546A" w:rsidRDefault="00E2546A" w:rsidP="00E2546A">
      <w:pPr>
        <w:tabs>
          <w:tab w:val="left" w:pos="2730"/>
        </w:tabs>
        <w:rPr>
          <w:b/>
          <w:u w:val="single"/>
        </w:rPr>
      </w:pPr>
      <w:r w:rsidRPr="00E2546A">
        <w:rPr>
          <w:b/>
          <w:u w:val="single"/>
        </w:rPr>
        <w:t>Приходи:</w:t>
      </w:r>
    </w:p>
    <w:p w:rsidR="00361CBC" w:rsidRPr="00361CBC" w:rsidRDefault="00E2546A" w:rsidP="00E2546A">
      <w:pPr>
        <w:spacing w:after="0"/>
      </w:pPr>
      <w:r>
        <w:t xml:space="preserve">-Приходи од Општине                                                                               </w:t>
      </w:r>
      <w:r w:rsidR="00256C25">
        <w:t xml:space="preserve">                   22.690.641.6</w:t>
      </w:r>
      <w:r w:rsidR="00C15D79">
        <w:t>6</w:t>
      </w:r>
    </w:p>
    <w:p w:rsidR="00BC7BCE" w:rsidRDefault="00BC7BCE" w:rsidP="00E2546A">
      <w:pPr>
        <w:spacing w:after="0"/>
      </w:pPr>
      <w:r>
        <w:t xml:space="preserve">-Приходи од ученика за кухињу                                                               </w:t>
      </w:r>
      <w:r w:rsidR="001B6776">
        <w:t xml:space="preserve"> </w:t>
      </w:r>
      <w:r w:rsidR="00256C25">
        <w:t xml:space="preserve">                      442.625</w:t>
      </w:r>
      <w:r w:rsidR="002433C1">
        <w:t>.00</w:t>
      </w:r>
    </w:p>
    <w:p w:rsidR="00BC7BCE" w:rsidRDefault="00BC7BCE" w:rsidP="00E2546A">
      <w:pPr>
        <w:spacing w:after="0"/>
      </w:pPr>
      <w:r>
        <w:t xml:space="preserve">-Приходи од ученика за осигурање                                                         </w:t>
      </w:r>
      <w:r w:rsidR="001B6776">
        <w:t xml:space="preserve"> </w:t>
      </w:r>
      <w:r w:rsidR="00256C25">
        <w:t xml:space="preserve">                      123.60</w:t>
      </w:r>
      <w:r w:rsidR="00C15D79">
        <w:t>0</w:t>
      </w:r>
      <w:r w:rsidR="002433C1">
        <w:t>.00</w:t>
      </w:r>
    </w:p>
    <w:p w:rsidR="00BC7BCE" w:rsidRDefault="00BC7BCE" w:rsidP="00E2546A">
      <w:pPr>
        <w:spacing w:after="0"/>
      </w:pPr>
      <w:r>
        <w:t>-Црвени</w:t>
      </w:r>
      <w:r w:rsidR="0034638C">
        <w:t xml:space="preserve"> </w:t>
      </w:r>
      <w:r>
        <w:t xml:space="preserve"> крст                                                                                                    </w:t>
      </w:r>
      <w:r w:rsidR="00256C25">
        <w:t xml:space="preserve">                       19.400</w:t>
      </w:r>
      <w:r w:rsidR="003A5221">
        <w:t>,00</w:t>
      </w:r>
    </w:p>
    <w:p w:rsidR="00BC7BCE" w:rsidRDefault="00BC7BCE" w:rsidP="00E2546A">
      <w:pPr>
        <w:spacing w:after="0"/>
      </w:pPr>
      <w:r>
        <w:t xml:space="preserve">-Приходи од ученика за неме карте                                                         </w:t>
      </w:r>
      <w:r w:rsidR="001B6776">
        <w:t xml:space="preserve"> </w:t>
      </w:r>
      <w:r w:rsidR="00256C25">
        <w:t xml:space="preserve">                        53.940</w:t>
      </w:r>
      <w:r w:rsidR="002433C1">
        <w:t>.00</w:t>
      </w:r>
    </w:p>
    <w:p w:rsidR="00BC7BCE" w:rsidRDefault="00BC7BCE" w:rsidP="00E2546A">
      <w:pPr>
        <w:spacing w:after="0"/>
      </w:pPr>
      <w:r>
        <w:t xml:space="preserve">-Приходи од ученика за библиотеку                                                        </w:t>
      </w:r>
      <w:r w:rsidR="003318CC">
        <w:t xml:space="preserve">                      </w:t>
      </w:r>
      <w:r w:rsidR="001B6776">
        <w:t xml:space="preserve"> </w:t>
      </w:r>
      <w:r w:rsidR="00256C25">
        <w:t xml:space="preserve"> 35.4</w:t>
      </w:r>
      <w:r w:rsidR="003A5221">
        <w:t>00,00</w:t>
      </w:r>
    </w:p>
    <w:p w:rsidR="003A5221" w:rsidRPr="003A5221" w:rsidRDefault="003A5221" w:rsidP="00E2546A">
      <w:pPr>
        <w:spacing w:after="0"/>
      </w:pPr>
      <w:r>
        <w:t xml:space="preserve">-Приходи од ученика за сведочанства                                               </w:t>
      </w:r>
      <w:r w:rsidR="002433C1">
        <w:t xml:space="preserve">  </w:t>
      </w:r>
      <w:r w:rsidR="00256C25">
        <w:t xml:space="preserve">                            16.10</w:t>
      </w:r>
      <w:r w:rsidR="002433C1">
        <w:t>0</w:t>
      </w:r>
      <w:r>
        <w:t>,00</w:t>
      </w:r>
    </w:p>
    <w:p w:rsidR="00507A7B" w:rsidRPr="006A609D" w:rsidRDefault="00BC7BCE" w:rsidP="00E2546A">
      <w:pPr>
        <w:spacing w:after="0"/>
      </w:pPr>
      <w:r>
        <w:t>-Приходи од</w:t>
      </w:r>
      <w:r w:rsidR="005B69A2">
        <w:t xml:space="preserve"> </w:t>
      </w:r>
      <w:r>
        <w:t xml:space="preserve"> донаторства                                                                           </w:t>
      </w:r>
      <w:r w:rsidR="003318CC">
        <w:t xml:space="preserve"> </w:t>
      </w:r>
      <w:r w:rsidR="00256C25">
        <w:t xml:space="preserve">                     140</w:t>
      </w:r>
      <w:r w:rsidR="006A609D">
        <w:t>.000,00</w:t>
      </w:r>
      <w:r w:rsidR="003318CC">
        <w:t xml:space="preserve">                                                            </w:t>
      </w:r>
      <w:r w:rsidR="001B6776">
        <w:t xml:space="preserve">  </w:t>
      </w:r>
      <w:r w:rsidR="006A609D">
        <w:t xml:space="preserve">                   </w:t>
      </w:r>
      <w:r w:rsidR="003318CC">
        <w:t xml:space="preserve">  </w:t>
      </w:r>
      <w:r w:rsidR="00507A7B">
        <w:t xml:space="preserve">                                                                                            </w:t>
      </w:r>
      <w:r w:rsidR="00361CBC">
        <w:t xml:space="preserve">                  </w:t>
      </w:r>
      <w:r w:rsidR="006A609D">
        <w:t xml:space="preserve">     </w:t>
      </w:r>
      <w:r w:rsidR="003A5221">
        <w:t xml:space="preserve"> </w:t>
      </w:r>
    </w:p>
    <w:p w:rsidR="00F1481F" w:rsidRPr="0057100E" w:rsidRDefault="006A609D" w:rsidP="00E2546A">
      <w:pPr>
        <w:spacing w:after="0"/>
      </w:pPr>
      <w:r>
        <w:t xml:space="preserve">-Ђачке књижице                                                                                          </w:t>
      </w:r>
      <w:r w:rsidR="00256C25">
        <w:t xml:space="preserve">                          27.50</w:t>
      </w:r>
      <w:r w:rsidR="006702AD">
        <w:t>0,00</w:t>
      </w:r>
      <w:r>
        <w:t xml:space="preserve">                                          </w:t>
      </w:r>
    </w:p>
    <w:p w:rsidR="007A5110" w:rsidRDefault="009105AA" w:rsidP="00E2546A">
      <w:pPr>
        <w:spacing w:after="0"/>
      </w:pPr>
      <w:r>
        <w:t xml:space="preserve">-Приходи екскурзија                                                                        </w:t>
      </w:r>
      <w:r w:rsidR="00256C25">
        <w:t xml:space="preserve">                               3.424.91</w:t>
      </w:r>
      <w:r w:rsidR="00C15D79">
        <w:t>0</w:t>
      </w:r>
      <w:r>
        <w:t>,00</w:t>
      </w:r>
    </w:p>
    <w:p w:rsidR="006702AD" w:rsidRDefault="007A5110" w:rsidP="00E2546A">
      <w:pPr>
        <w:spacing w:after="0"/>
      </w:pPr>
      <w:r>
        <w:t xml:space="preserve">- Родитељски динар за ваннаставне активности                                                        947.406,61       </w:t>
      </w:r>
      <w:r w:rsidR="006702AD">
        <w:t xml:space="preserve">                                                       </w:t>
      </w:r>
      <w:r w:rsidR="00256C25">
        <w:t xml:space="preserve">         </w:t>
      </w:r>
      <w:r w:rsidR="006702AD">
        <w:t xml:space="preserve">     </w:t>
      </w:r>
    </w:p>
    <w:p w:rsidR="00BC7BCE" w:rsidRDefault="00507A7B" w:rsidP="00E2546A">
      <w:pPr>
        <w:spacing w:after="0"/>
        <w:rPr>
          <w:u w:val="single"/>
        </w:rPr>
      </w:pPr>
      <w:r w:rsidRPr="005F47BA">
        <w:t>-</w:t>
      </w:r>
      <w:r w:rsidRPr="00B66F2F">
        <w:rPr>
          <w:u w:val="single"/>
        </w:rPr>
        <w:t xml:space="preserve">Приходи  из буџета                                                                                    </w:t>
      </w:r>
      <w:r w:rsidR="00256C25">
        <w:rPr>
          <w:u w:val="single"/>
        </w:rPr>
        <w:t xml:space="preserve">                 138.064.340,19</w:t>
      </w:r>
    </w:p>
    <w:p w:rsidR="00507A7B" w:rsidRPr="003A5221" w:rsidRDefault="00507A7B" w:rsidP="00E2546A">
      <w:pPr>
        <w:spacing w:after="0"/>
      </w:pPr>
      <w:r>
        <w:t xml:space="preserve">У к у п н о:                                                                                                    </w:t>
      </w:r>
      <w:r w:rsidR="006702AD">
        <w:t xml:space="preserve"> </w:t>
      </w:r>
      <w:r w:rsidR="00C15D79">
        <w:t xml:space="preserve"> </w:t>
      </w:r>
      <w:r w:rsidR="00256C25">
        <w:t xml:space="preserve">               </w:t>
      </w:r>
      <w:r w:rsidR="00845FFC">
        <w:t xml:space="preserve">  165.985.863,46</w:t>
      </w:r>
      <w:r w:rsidR="00256C25">
        <w:t xml:space="preserve">  </w:t>
      </w:r>
      <w:r w:rsidR="00CD3B40">
        <w:t xml:space="preserve"> </w:t>
      </w:r>
    </w:p>
    <w:p w:rsidR="00507A7B" w:rsidRDefault="00507A7B" w:rsidP="00E2546A">
      <w:pPr>
        <w:spacing w:after="0"/>
      </w:pPr>
    </w:p>
    <w:p w:rsidR="00507A7B" w:rsidRPr="005F47BA" w:rsidRDefault="00507A7B" w:rsidP="00E2546A">
      <w:pPr>
        <w:spacing w:after="0"/>
      </w:pPr>
    </w:p>
    <w:p w:rsidR="00E2546A" w:rsidRPr="00507A7B" w:rsidRDefault="00507A7B" w:rsidP="00507A7B">
      <w:pPr>
        <w:spacing w:after="0"/>
        <w:jc w:val="center"/>
        <w:rPr>
          <w:b/>
          <w:u w:val="single"/>
        </w:rPr>
      </w:pPr>
      <w:r w:rsidRPr="00507A7B">
        <w:rPr>
          <w:b/>
          <w:u w:val="single"/>
        </w:rPr>
        <w:t>Расходи:</w:t>
      </w:r>
    </w:p>
    <w:p w:rsidR="00E2546A" w:rsidRDefault="00E2546A" w:rsidP="00E2546A">
      <w:pPr>
        <w:spacing w:after="0"/>
      </w:pPr>
    </w:p>
    <w:p w:rsidR="00E2546A" w:rsidRPr="00F06617" w:rsidRDefault="00F06617" w:rsidP="00F06617">
      <w:pPr>
        <w:tabs>
          <w:tab w:val="left" w:pos="2760"/>
        </w:tabs>
        <w:jc w:val="center"/>
        <w:rPr>
          <w:b/>
          <w:u w:val="single"/>
        </w:rPr>
      </w:pPr>
      <w:r>
        <w:rPr>
          <w:b/>
          <w:u w:val="single"/>
        </w:rPr>
        <w:t>Расходи из  Републичког буџета</w:t>
      </w:r>
    </w:p>
    <w:p w:rsidR="00507A7B" w:rsidRPr="00F06617" w:rsidRDefault="00F06617" w:rsidP="00507A7B">
      <w:pPr>
        <w:spacing w:after="0"/>
      </w:pPr>
      <w:r>
        <w:t xml:space="preserve"> -Зараде запослених                                                                                   </w:t>
      </w:r>
      <w:r w:rsidR="009765DE">
        <w:t xml:space="preserve">                  118.315.387</w:t>
      </w:r>
      <w:r w:rsidR="00AF3871">
        <w:t>.1</w:t>
      </w:r>
      <w:r w:rsidR="0049604C">
        <w:t>5</w:t>
      </w:r>
      <w:r w:rsidR="00507A7B">
        <w:t xml:space="preserve">                                                                                  </w:t>
      </w:r>
      <w:r>
        <w:t xml:space="preserve">                             </w:t>
      </w:r>
      <w:r w:rsidR="0011069B">
        <w:t xml:space="preserve"> </w:t>
      </w:r>
    </w:p>
    <w:p w:rsidR="00AA1F52" w:rsidRPr="009765DE" w:rsidRDefault="00CE2BCF" w:rsidP="00507A7B">
      <w:pPr>
        <w:spacing w:after="0"/>
      </w:pPr>
      <w:r>
        <w:t xml:space="preserve">-Накнада  за неискоришћен годишњи одмор                                        </w:t>
      </w:r>
      <w:r w:rsidR="009765DE">
        <w:t xml:space="preserve">                        15.821,93</w:t>
      </w:r>
    </w:p>
    <w:p w:rsidR="00AA1F52" w:rsidRPr="009765DE" w:rsidRDefault="00AA1F52" w:rsidP="00507A7B">
      <w:pPr>
        <w:spacing w:after="0"/>
      </w:pPr>
      <w:r>
        <w:t xml:space="preserve">-Допринос за ПИО                                                                                        </w:t>
      </w:r>
      <w:r w:rsidR="00CE2BCF">
        <w:t xml:space="preserve">                </w:t>
      </w:r>
      <w:r w:rsidR="00AF3871">
        <w:t xml:space="preserve">   1</w:t>
      </w:r>
      <w:r w:rsidR="009765DE">
        <w:t>1.838.748.33</w:t>
      </w:r>
    </w:p>
    <w:p w:rsidR="005F47BA" w:rsidRPr="009765DE" w:rsidRDefault="00AA1F52" w:rsidP="00507A7B">
      <w:pPr>
        <w:spacing w:after="0"/>
      </w:pPr>
      <w:r>
        <w:t xml:space="preserve">-Допринос за здравст. осиг.                                                                </w:t>
      </w:r>
      <w:r w:rsidR="0011069B">
        <w:t xml:space="preserve">       </w:t>
      </w:r>
      <w:r w:rsidR="00AF3871">
        <w:t xml:space="preserve">                    </w:t>
      </w:r>
      <w:r w:rsidR="009765DE">
        <w:t>6.096.955.00</w:t>
      </w:r>
    </w:p>
    <w:p w:rsidR="00B12398" w:rsidRPr="009765DE" w:rsidRDefault="005F47BA" w:rsidP="00507A7B">
      <w:pPr>
        <w:spacing w:after="0"/>
      </w:pPr>
      <w:r>
        <w:t xml:space="preserve">-Уговор о извођењу наставе                                                                        </w:t>
      </w:r>
      <w:r w:rsidR="009765DE">
        <w:t xml:space="preserve">                       88.219,82</w:t>
      </w:r>
    </w:p>
    <w:p w:rsidR="00AA7E60" w:rsidRPr="0039597F" w:rsidRDefault="00B12398" w:rsidP="00507A7B">
      <w:pPr>
        <w:spacing w:after="0"/>
      </w:pPr>
      <w:r>
        <w:t xml:space="preserve">-Плате по основу судских пресуда                                                        </w:t>
      </w:r>
      <w:r w:rsidR="0049604C">
        <w:t xml:space="preserve">    </w:t>
      </w:r>
      <w:r w:rsidR="00E15521">
        <w:t xml:space="preserve">                    </w:t>
      </w:r>
      <w:r w:rsidR="009765DE">
        <w:t xml:space="preserve">  760.000,00</w:t>
      </w:r>
    </w:p>
    <w:p w:rsidR="00B546FD" w:rsidRPr="009765DE" w:rsidRDefault="00B546FD" w:rsidP="00507A7B">
      <w:pPr>
        <w:spacing w:after="0"/>
        <w:rPr>
          <w:u w:val="single"/>
        </w:rPr>
      </w:pPr>
      <w:r w:rsidRPr="00B546FD">
        <w:rPr>
          <w:u w:val="single"/>
        </w:rPr>
        <w:t xml:space="preserve">-Отпремнина приликом одласка у пензију                                      </w:t>
      </w:r>
      <w:r w:rsidR="00AF3871">
        <w:rPr>
          <w:u w:val="single"/>
        </w:rPr>
        <w:t xml:space="preserve">              </w:t>
      </w:r>
      <w:r w:rsidR="009765DE">
        <w:rPr>
          <w:u w:val="single"/>
        </w:rPr>
        <w:t xml:space="preserve">               949.208,00</w:t>
      </w:r>
    </w:p>
    <w:p w:rsidR="00AA7E60" w:rsidRPr="009765DE" w:rsidRDefault="009E3262" w:rsidP="00507A7B">
      <w:pPr>
        <w:spacing w:after="0"/>
      </w:pPr>
      <w:r>
        <w:t xml:space="preserve">                                                                                                               </w:t>
      </w:r>
      <w:r w:rsidR="00E15521">
        <w:t xml:space="preserve">           </w:t>
      </w:r>
      <w:r w:rsidR="009765DE">
        <w:t xml:space="preserve">                  138.064.340,23</w:t>
      </w:r>
    </w:p>
    <w:p w:rsidR="00AA7E60" w:rsidRDefault="00AA7E60" w:rsidP="00507A7B">
      <w:pPr>
        <w:spacing w:after="0"/>
        <w:rPr>
          <w:u w:val="single"/>
        </w:rPr>
      </w:pPr>
    </w:p>
    <w:p w:rsidR="00AA7E60" w:rsidRPr="00AA7E60" w:rsidRDefault="00AA7E60" w:rsidP="00507A7B">
      <w:pPr>
        <w:spacing w:after="0"/>
        <w:rPr>
          <w:u w:val="single"/>
        </w:rPr>
      </w:pPr>
    </w:p>
    <w:p w:rsidR="002C59D6" w:rsidRDefault="002C59D6" w:rsidP="00507A7B">
      <w:pPr>
        <w:spacing w:after="0"/>
        <w:rPr>
          <w:u w:val="single"/>
        </w:rPr>
      </w:pPr>
      <w:r>
        <w:t xml:space="preserve"> </w:t>
      </w:r>
    </w:p>
    <w:p w:rsidR="00AA1F52" w:rsidRDefault="00AA1F52" w:rsidP="00507A7B">
      <w:pPr>
        <w:spacing w:after="0"/>
      </w:pPr>
    </w:p>
    <w:p w:rsidR="00AA1F52" w:rsidRDefault="00AA1F52" w:rsidP="00507A7B">
      <w:pPr>
        <w:spacing w:after="0"/>
      </w:pPr>
    </w:p>
    <w:p w:rsidR="00AA1F52" w:rsidRDefault="003D6B8B" w:rsidP="00DD6CF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Расходи из општинског буџета</w:t>
      </w:r>
      <w:r w:rsidR="00AA1F52" w:rsidRPr="00AA1F52">
        <w:rPr>
          <w:b/>
          <w:u w:val="single"/>
        </w:rPr>
        <w:t>:</w:t>
      </w:r>
    </w:p>
    <w:p w:rsidR="004E4ABA" w:rsidRDefault="004E4ABA" w:rsidP="00507A7B">
      <w:pPr>
        <w:spacing w:after="0"/>
      </w:pPr>
    </w:p>
    <w:p w:rsidR="004E4ABA" w:rsidRPr="00B31193" w:rsidRDefault="00B31193" w:rsidP="00507A7B">
      <w:pPr>
        <w:spacing w:after="0"/>
      </w:pPr>
      <w:r>
        <w:t xml:space="preserve">-Превоз на посао и са посла-маркице                                               </w:t>
      </w:r>
      <w:r w:rsidR="00004376">
        <w:t xml:space="preserve">    </w:t>
      </w:r>
      <w:r w:rsidR="00286DB7">
        <w:t xml:space="preserve">                         170.520,00</w:t>
      </w:r>
      <w:r w:rsidR="004E4ABA">
        <w:t xml:space="preserve">                                                   </w:t>
      </w:r>
      <w:r>
        <w:t xml:space="preserve">             </w:t>
      </w:r>
    </w:p>
    <w:p w:rsidR="004E4ABA" w:rsidRPr="00286DB7" w:rsidRDefault="004E4ABA" w:rsidP="00507A7B">
      <w:pPr>
        <w:spacing w:after="0"/>
      </w:pPr>
      <w:r>
        <w:t xml:space="preserve">-Помоћ у случају болести                                                                             </w:t>
      </w:r>
      <w:r w:rsidR="00286DB7">
        <w:t xml:space="preserve">                      497.810,99</w:t>
      </w:r>
    </w:p>
    <w:p w:rsidR="0034628B" w:rsidRPr="00286DB7" w:rsidRDefault="0034628B" w:rsidP="00507A7B">
      <w:pPr>
        <w:spacing w:after="0"/>
      </w:pPr>
      <w:r>
        <w:t xml:space="preserve">-Накнада за солидарну помоћ                                                                    </w:t>
      </w:r>
      <w:r w:rsidR="00286DB7">
        <w:t xml:space="preserve">                      109.147,00</w:t>
      </w:r>
    </w:p>
    <w:p w:rsidR="004E4ABA" w:rsidRPr="00286DB7" w:rsidRDefault="004E4ABA" w:rsidP="00507A7B">
      <w:pPr>
        <w:spacing w:after="0"/>
      </w:pPr>
      <w:r>
        <w:t xml:space="preserve">-Накнада за превоз радника                                                                     </w:t>
      </w:r>
      <w:r w:rsidR="00B31193">
        <w:t xml:space="preserve"> </w:t>
      </w:r>
      <w:r w:rsidR="00286DB7">
        <w:t xml:space="preserve">                    6.384.467,14</w:t>
      </w:r>
    </w:p>
    <w:p w:rsidR="004E4ABA" w:rsidRPr="00286DB7" w:rsidRDefault="004E4ABA" w:rsidP="00507A7B">
      <w:pPr>
        <w:spacing w:after="0"/>
      </w:pPr>
      <w:r>
        <w:t xml:space="preserve">-Јубиларна награда                                                                                      </w:t>
      </w:r>
      <w:r w:rsidR="00286DB7">
        <w:t xml:space="preserve">                        686.996,05</w:t>
      </w:r>
    </w:p>
    <w:p w:rsidR="0083345C" w:rsidRPr="00B31193" w:rsidRDefault="0083345C" w:rsidP="00507A7B">
      <w:pPr>
        <w:spacing w:after="0"/>
      </w:pPr>
      <w:r>
        <w:t xml:space="preserve">-Електрична енергија                                                                                  </w:t>
      </w:r>
      <w:r w:rsidR="00286DB7">
        <w:t xml:space="preserve">                     2.499.631,66</w:t>
      </w:r>
      <w:r>
        <w:t xml:space="preserve">                                                                                                               </w:t>
      </w:r>
      <w:r w:rsidR="00B31193">
        <w:t xml:space="preserve">         </w:t>
      </w:r>
    </w:p>
    <w:p w:rsidR="0083345C" w:rsidRPr="00286DB7" w:rsidRDefault="0083345C" w:rsidP="00507A7B">
      <w:pPr>
        <w:spacing w:after="0"/>
      </w:pPr>
      <w:r>
        <w:t xml:space="preserve">-Дрво                                                                                                                 </w:t>
      </w:r>
      <w:r w:rsidR="00B546FD">
        <w:t xml:space="preserve">                </w:t>
      </w:r>
      <w:r w:rsidR="00286DB7">
        <w:t xml:space="preserve">      416.240,00</w:t>
      </w:r>
    </w:p>
    <w:p w:rsidR="00B546FD" w:rsidRPr="00B546FD" w:rsidRDefault="00B546FD" w:rsidP="00507A7B">
      <w:pPr>
        <w:spacing w:after="0"/>
      </w:pPr>
      <w:r>
        <w:t xml:space="preserve">-Угаљ                                                                                                          </w:t>
      </w:r>
      <w:r w:rsidR="00004376">
        <w:t xml:space="preserve">   </w:t>
      </w:r>
      <w:r w:rsidR="00286DB7">
        <w:t xml:space="preserve">                           460.800,00</w:t>
      </w:r>
      <w:r>
        <w:t xml:space="preserve"> </w:t>
      </w:r>
    </w:p>
    <w:p w:rsidR="0083345C" w:rsidRPr="00286DB7" w:rsidRDefault="0083345C" w:rsidP="00507A7B">
      <w:pPr>
        <w:spacing w:after="0"/>
      </w:pPr>
      <w:r>
        <w:t xml:space="preserve">-Лож-уље                                                                                                        </w:t>
      </w:r>
      <w:r w:rsidR="00286DB7">
        <w:t xml:space="preserve">                    2.021.536,44</w:t>
      </w:r>
    </w:p>
    <w:p w:rsidR="0083345C" w:rsidRPr="00286DB7" w:rsidRDefault="0083345C" w:rsidP="00507A7B">
      <w:pPr>
        <w:spacing w:after="0"/>
      </w:pPr>
      <w:r>
        <w:t xml:space="preserve">-Услуге водовода и канализације                                                             </w:t>
      </w:r>
      <w:r w:rsidR="00286DB7">
        <w:t xml:space="preserve">                       3</w:t>
      </w:r>
      <w:r w:rsidR="00004376">
        <w:t>68</w:t>
      </w:r>
      <w:r w:rsidR="00B546FD">
        <w:t>.</w:t>
      </w:r>
      <w:r w:rsidR="00286DB7">
        <w:t>421</w:t>
      </w:r>
      <w:r w:rsidR="00B546FD">
        <w:t>,</w:t>
      </w:r>
      <w:r w:rsidR="00286DB7">
        <w:t>20</w:t>
      </w:r>
    </w:p>
    <w:p w:rsidR="0083345C" w:rsidRDefault="0083345C" w:rsidP="00507A7B">
      <w:pPr>
        <w:spacing w:after="0"/>
      </w:pPr>
      <w:r>
        <w:t xml:space="preserve">-Дератизација                                                                                                 </w:t>
      </w:r>
      <w:r w:rsidR="00004376">
        <w:t xml:space="preserve">                        86.380,0</w:t>
      </w:r>
      <w:r>
        <w:t xml:space="preserve">0  </w:t>
      </w:r>
    </w:p>
    <w:p w:rsidR="0083345C" w:rsidRPr="00286DB7" w:rsidRDefault="0083345C" w:rsidP="00507A7B">
      <w:pPr>
        <w:spacing w:after="0"/>
      </w:pPr>
      <w:r>
        <w:t xml:space="preserve">-Одвоз отпада                                                                                                 </w:t>
      </w:r>
      <w:r w:rsidR="00286DB7">
        <w:t xml:space="preserve">                      199.611,20</w:t>
      </w:r>
    </w:p>
    <w:p w:rsidR="0083345C" w:rsidRPr="00286DB7" w:rsidRDefault="0083345C" w:rsidP="00507A7B">
      <w:pPr>
        <w:spacing w:after="0"/>
      </w:pPr>
      <w:r>
        <w:t xml:space="preserve">-Телефон                                                                                                          </w:t>
      </w:r>
      <w:r w:rsidR="00B31193">
        <w:t xml:space="preserve"> </w:t>
      </w:r>
      <w:r w:rsidR="00850CA8">
        <w:t xml:space="preserve">                   </w:t>
      </w:r>
      <w:r w:rsidR="00286DB7">
        <w:t xml:space="preserve">     64.867,96</w:t>
      </w:r>
    </w:p>
    <w:p w:rsidR="00286DB7" w:rsidRDefault="0083345C" w:rsidP="00507A7B">
      <w:pPr>
        <w:spacing w:after="0"/>
      </w:pPr>
      <w:r>
        <w:t xml:space="preserve">-Поштанске маркице                                                                             </w:t>
      </w:r>
      <w:r w:rsidR="00286DB7">
        <w:t xml:space="preserve">                               2</w:t>
      </w:r>
      <w:r w:rsidR="00850CA8">
        <w:t>5.000.00</w:t>
      </w:r>
    </w:p>
    <w:p w:rsidR="00286DB7" w:rsidRDefault="00286DB7" w:rsidP="00507A7B">
      <w:pPr>
        <w:spacing w:after="0"/>
      </w:pPr>
      <w:r>
        <w:t>-Осигурање зграда                                                                                                                22.302,86</w:t>
      </w:r>
    </w:p>
    <w:p w:rsidR="0034628B" w:rsidRPr="00492508" w:rsidRDefault="00286DB7" w:rsidP="00507A7B">
      <w:pPr>
        <w:spacing w:after="0"/>
      </w:pPr>
      <w:r>
        <w:t>-Осигурање остале имовине                                                                                              24.744,99</w:t>
      </w:r>
      <w:r w:rsidR="0083345C">
        <w:t xml:space="preserve">                                                                        </w:t>
      </w:r>
      <w:r w:rsidR="00B31193">
        <w:t xml:space="preserve">                                               </w:t>
      </w:r>
    </w:p>
    <w:p w:rsidR="0083345C" w:rsidRPr="00286DB7" w:rsidRDefault="0083345C" w:rsidP="00507A7B">
      <w:pPr>
        <w:spacing w:after="0"/>
      </w:pPr>
      <w:r>
        <w:t>-Превоз</w:t>
      </w:r>
      <w:r w:rsidR="00166F9E">
        <w:t xml:space="preserve"> </w:t>
      </w:r>
      <w:r>
        <w:t xml:space="preserve"> ђака                                                                                                    </w:t>
      </w:r>
      <w:r w:rsidR="00166F9E">
        <w:t xml:space="preserve">          </w:t>
      </w:r>
      <w:r w:rsidR="00286DB7">
        <w:t xml:space="preserve">        2.134.346,50</w:t>
      </w:r>
    </w:p>
    <w:p w:rsidR="0083345C" w:rsidRDefault="0083345C" w:rsidP="00507A7B">
      <w:pPr>
        <w:spacing w:after="0"/>
      </w:pPr>
      <w:r>
        <w:t xml:space="preserve">-Услуге за израду програма                                                                                    </w:t>
      </w:r>
      <w:r w:rsidR="00166F9E">
        <w:t xml:space="preserve">             2</w:t>
      </w:r>
      <w:r w:rsidR="00286DB7">
        <w:t>5.8</w:t>
      </w:r>
      <w:r w:rsidR="00166F9E">
        <w:t>00,00</w:t>
      </w:r>
    </w:p>
    <w:p w:rsidR="00492508" w:rsidRPr="00492508" w:rsidRDefault="00492508" w:rsidP="00507A7B">
      <w:pPr>
        <w:spacing w:after="0"/>
      </w:pPr>
      <w:r>
        <w:t>-Котизација за стручна саветовања                                                                                   35.800,00</w:t>
      </w:r>
    </w:p>
    <w:p w:rsidR="00850CA8" w:rsidRPr="00850CA8" w:rsidRDefault="00850CA8" w:rsidP="00507A7B">
      <w:pPr>
        <w:spacing w:after="0"/>
      </w:pPr>
      <w:r>
        <w:t xml:space="preserve">-Накнада за лиценцу                                                                               </w:t>
      </w:r>
      <w:r w:rsidR="00286DB7">
        <w:t xml:space="preserve">                              10</w:t>
      </w:r>
      <w:r>
        <w:t>.000,00</w:t>
      </w:r>
    </w:p>
    <w:p w:rsidR="00FF479A" w:rsidRDefault="00850CA8" w:rsidP="00507A7B">
      <w:pPr>
        <w:spacing w:after="0"/>
      </w:pPr>
      <w:r>
        <w:t xml:space="preserve">-Услуге штампања                                                                                    </w:t>
      </w:r>
      <w:r w:rsidR="00286DB7">
        <w:t xml:space="preserve">                              41.25</w:t>
      </w:r>
      <w:r>
        <w:t>0,00</w:t>
      </w:r>
    </w:p>
    <w:p w:rsidR="003476B9" w:rsidRPr="00850CA8" w:rsidRDefault="00FF479A" w:rsidP="00507A7B">
      <w:pPr>
        <w:spacing w:after="0"/>
      </w:pPr>
      <w:r>
        <w:t>-Услуге рекламе и пропаганде                                                                                           41.500,00</w:t>
      </w:r>
      <w:r w:rsidR="003476B9">
        <w:t xml:space="preserve">   </w:t>
      </w:r>
    </w:p>
    <w:p w:rsidR="00703410" w:rsidRPr="00FF479A" w:rsidRDefault="00703410" w:rsidP="00507A7B">
      <w:pPr>
        <w:spacing w:after="0"/>
      </w:pPr>
      <w:r>
        <w:t xml:space="preserve">-Репрезентација   </w:t>
      </w:r>
      <w:r w:rsidR="003476B9">
        <w:t xml:space="preserve">        </w:t>
      </w:r>
      <w:r>
        <w:t xml:space="preserve">                                                                                            </w:t>
      </w:r>
      <w:r w:rsidR="00FF479A">
        <w:t xml:space="preserve">              114.656,82</w:t>
      </w:r>
    </w:p>
    <w:p w:rsidR="00FF479A" w:rsidRDefault="00703410" w:rsidP="00507A7B">
      <w:pPr>
        <w:spacing w:after="0"/>
      </w:pPr>
      <w:r>
        <w:t xml:space="preserve">-Остале опште услуге                                                                                     </w:t>
      </w:r>
      <w:r w:rsidR="0034613B">
        <w:t xml:space="preserve">  </w:t>
      </w:r>
      <w:r w:rsidR="00FF479A">
        <w:t xml:space="preserve">                     284.276,00</w:t>
      </w:r>
    </w:p>
    <w:p w:rsidR="00703410" w:rsidRPr="003476B9" w:rsidRDefault="00FF479A" w:rsidP="00507A7B">
      <w:pPr>
        <w:spacing w:after="0"/>
      </w:pPr>
      <w:r>
        <w:t>-Услуге образовања                                                                                                                 19.346,40</w:t>
      </w:r>
      <w:r w:rsidR="00703410">
        <w:t xml:space="preserve">                                                    </w:t>
      </w:r>
      <w:r w:rsidR="003476B9">
        <w:t xml:space="preserve">                       </w:t>
      </w:r>
    </w:p>
    <w:p w:rsidR="0034613B" w:rsidRPr="006E1EF7" w:rsidRDefault="00703410" w:rsidP="00507A7B">
      <w:pPr>
        <w:spacing w:after="0"/>
      </w:pPr>
      <w:r>
        <w:t xml:space="preserve">-Здравствена заштита по уговору                                                                 </w:t>
      </w:r>
      <w:r w:rsidR="006E1EF7">
        <w:t xml:space="preserve">                        6.000,00</w:t>
      </w:r>
    </w:p>
    <w:p w:rsidR="00703410" w:rsidRPr="003476B9" w:rsidRDefault="00D3305C" w:rsidP="00507A7B">
      <w:pPr>
        <w:spacing w:after="0"/>
      </w:pPr>
      <w:r>
        <w:t xml:space="preserve">-Остале специјализоване услуге                                                           </w:t>
      </w:r>
      <w:r w:rsidR="006E1EF7">
        <w:t xml:space="preserve">      </w:t>
      </w:r>
      <w:r w:rsidR="00FF479A">
        <w:t xml:space="preserve">                       136.400,00</w:t>
      </w:r>
      <w:r w:rsidR="0034613B">
        <w:t xml:space="preserve">    </w:t>
      </w:r>
      <w:r w:rsidR="00703410">
        <w:t xml:space="preserve">                                                              </w:t>
      </w:r>
      <w:r w:rsidR="003476B9">
        <w:t xml:space="preserve">               </w:t>
      </w:r>
      <w:r w:rsidR="00703410">
        <w:t xml:space="preserve">  </w:t>
      </w:r>
    </w:p>
    <w:p w:rsidR="00703410" w:rsidRPr="006E1EF7" w:rsidRDefault="00FF479A" w:rsidP="00507A7B">
      <w:pPr>
        <w:spacing w:after="0"/>
      </w:pPr>
      <w:r>
        <w:t xml:space="preserve">-Зидарски радови                                                                                   </w:t>
      </w:r>
      <w:r w:rsidR="00492508">
        <w:t xml:space="preserve">                            2.67</w:t>
      </w:r>
      <w:r>
        <w:t>6.240,00</w:t>
      </w:r>
      <w:r w:rsidR="00703410">
        <w:t xml:space="preserve">                         </w:t>
      </w:r>
      <w:r w:rsidR="006E1EF7">
        <w:t xml:space="preserve">          </w:t>
      </w:r>
      <w:r w:rsidR="00703410">
        <w:t xml:space="preserve">                                                                             </w:t>
      </w:r>
      <w:r w:rsidR="003476B9">
        <w:t xml:space="preserve">               </w:t>
      </w:r>
    </w:p>
    <w:p w:rsidR="00703410" w:rsidRPr="00492508" w:rsidRDefault="00703410" w:rsidP="00507A7B">
      <w:pPr>
        <w:spacing w:after="0"/>
      </w:pPr>
      <w:r>
        <w:t xml:space="preserve">-Поправка фотокопир апарата                                                                     </w:t>
      </w:r>
      <w:r w:rsidR="003476B9">
        <w:t xml:space="preserve">  </w:t>
      </w:r>
      <w:r w:rsidR="00FF479A">
        <w:t xml:space="preserve">                       87.200,00           </w:t>
      </w:r>
      <w:r w:rsidR="0034613B">
        <w:t xml:space="preserve"> </w:t>
      </w:r>
      <w:r>
        <w:t xml:space="preserve">                                                                                            </w:t>
      </w:r>
      <w:r w:rsidR="003476B9">
        <w:t xml:space="preserve">                 </w:t>
      </w:r>
    </w:p>
    <w:p w:rsidR="00703410" w:rsidRPr="00FF479A" w:rsidRDefault="00703410" w:rsidP="00507A7B">
      <w:pPr>
        <w:spacing w:after="0"/>
      </w:pPr>
      <w:r>
        <w:t xml:space="preserve">-Текуће поправке и одржавање  опреме                                                 </w:t>
      </w:r>
      <w:r w:rsidR="003476B9">
        <w:t xml:space="preserve">                      </w:t>
      </w:r>
      <w:r w:rsidR="0055234C">
        <w:t xml:space="preserve">  </w:t>
      </w:r>
      <w:r w:rsidR="00FF479A">
        <w:t xml:space="preserve"> 379.156,81</w:t>
      </w:r>
    </w:p>
    <w:p w:rsidR="00703410" w:rsidRPr="006E1EF7" w:rsidRDefault="00703410" w:rsidP="00507A7B">
      <w:pPr>
        <w:spacing w:after="0"/>
      </w:pPr>
      <w:r>
        <w:t xml:space="preserve">-Канцеларијски материјал                                                                           </w:t>
      </w:r>
      <w:r w:rsidR="003476B9">
        <w:t xml:space="preserve">                      </w:t>
      </w:r>
      <w:r w:rsidR="0055234C">
        <w:t xml:space="preserve">   </w:t>
      </w:r>
      <w:r w:rsidR="00FF479A">
        <w:t>197.022</w:t>
      </w:r>
      <w:r w:rsidR="006E1EF7">
        <w:t>,00</w:t>
      </w:r>
    </w:p>
    <w:p w:rsidR="00703410" w:rsidRPr="006E1EF7" w:rsidRDefault="00703410" w:rsidP="00507A7B">
      <w:pPr>
        <w:spacing w:after="0"/>
      </w:pPr>
      <w:r>
        <w:t xml:space="preserve">-Стручна литература                                                                                                              </w:t>
      </w:r>
      <w:r w:rsidR="0055234C">
        <w:t xml:space="preserve">   </w:t>
      </w:r>
      <w:r w:rsidR="00FF479A">
        <w:t>27</w:t>
      </w:r>
      <w:r w:rsidR="006E1EF7">
        <w:t>.500,00</w:t>
      </w:r>
    </w:p>
    <w:p w:rsidR="00703410" w:rsidRPr="006E1EF7" w:rsidRDefault="00703410" w:rsidP="00507A7B">
      <w:pPr>
        <w:spacing w:after="0"/>
      </w:pPr>
      <w:r>
        <w:t xml:space="preserve">-Бензин                                                                                                               </w:t>
      </w:r>
      <w:r w:rsidR="003476B9">
        <w:t xml:space="preserve">                      </w:t>
      </w:r>
      <w:r w:rsidR="0055234C">
        <w:t xml:space="preserve">  </w:t>
      </w:r>
      <w:r w:rsidR="00FF479A">
        <w:t xml:space="preserve">    8.020</w:t>
      </w:r>
      <w:r w:rsidR="006E1EF7">
        <w:t>,00</w:t>
      </w:r>
    </w:p>
    <w:p w:rsidR="00703410" w:rsidRPr="00FF479A" w:rsidRDefault="00703410" w:rsidP="00507A7B">
      <w:pPr>
        <w:spacing w:after="0"/>
      </w:pPr>
      <w:r>
        <w:t xml:space="preserve">-Материјал за образовање                                                                           </w:t>
      </w:r>
      <w:r w:rsidR="0055234C">
        <w:t xml:space="preserve"> </w:t>
      </w:r>
      <w:r w:rsidR="00FF479A">
        <w:t xml:space="preserve">                       272.750,04</w:t>
      </w:r>
    </w:p>
    <w:p w:rsidR="004016B8" w:rsidRPr="00FF479A" w:rsidRDefault="00703410" w:rsidP="00507A7B">
      <w:pPr>
        <w:spacing w:after="0"/>
      </w:pPr>
      <w:r>
        <w:t>-</w:t>
      </w:r>
      <w:r w:rsidR="004016B8">
        <w:t xml:space="preserve">Производи за чишћење                                                                               </w:t>
      </w:r>
      <w:r w:rsidR="0055234C">
        <w:t xml:space="preserve"> </w:t>
      </w:r>
      <w:r w:rsidR="00FF479A">
        <w:t xml:space="preserve">                       383.053,73</w:t>
      </w:r>
    </w:p>
    <w:p w:rsidR="004016B8" w:rsidRPr="00FF479A" w:rsidRDefault="004016B8" w:rsidP="00507A7B">
      <w:pPr>
        <w:spacing w:after="0"/>
      </w:pPr>
      <w:r>
        <w:t xml:space="preserve">-Потрошни материјал                                                                                    </w:t>
      </w:r>
      <w:r w:rsidR="0055234C">
        <w:t xml:space="preserve">                    </w:t>
      </w:r>
      <w:r w:rsidR="00FF479A">
        <w:t xml:space="preserve">     572.214,40</w:t>
      </w:r>
    </w:p>
    <w:p w:rsidR="0034613B" w:rsidRPr="00EA3B51" w:rsidRDefault="00FF479A" w:rsidP="00507A7B">
      <w:pPr>
        <w:spacing w:after="0"/>
      </w:pPr>
      <w:r>
        <w:t>-</w:t>
      </w:r>
      <w:r w:rsidR="00EA3B51">
        <w:t>Новчане казне по решењу судова                                                                                     774.506,78</w:t>
      </w:r>
    </w:p>
    <w:p w:rsidR="00EA3B51" w:rsidRDefault="001A5F0F" w:rsidP="00507A7B">
      <w:pPr>
        <w:spacing w:after="0"/>
        <w:rPr>
          <w:i/>
          <w:u w:val="single"/>
        </w:rPr>
      </w:pPr>
      <w:r w:rsidRPr="0034628B">
        <w:rPr>
          <w:i/>
        </w:rPr>
        <w:t>-</w:t>
      </w:r>
      <w:r w:rsidRPr="0034628B">
        <w:rPr>
          <w:i/>
          <w:u w:val="single"/>
        </w:rPr>
        <w:t xml:space="preserve">Опрема за образовање                                                                                </w:t>
      </w:r>
      <w:r w:rsidR="0034628B" w:rsidRPr="0034628B">
        <w:rPr>
          <w:i/>
          <w:u w:val="single"/>
        </w:rPr>
        <w:t xml:space="preserve"> </w:t>
      </w:r>
      <w:r w:rsidR="00EA3B51">
        <w:rPr>
          <w:i/>
          <w:u w:val="single"/>
        </w:rPr>
        <w:t xml:space="preserve">                       396.000,00</w:t>
      </w:r>
    </w:p>
    <w:p w:rsidR="004016B8" w:rsidRPr="0034628B" w:rsidRDefault="00EA3B51" w:rsidP="00507A7B">
      <w:pPr>
        <w:spacing w:after="0"/>
        <w:rPr>
          <w:i/>
        </w:rPr>
      </w:pPr>
      <w:r>
        <w:rPr>
          <w:i/>
          <w:u w:val="single"/>
        </w:rPr>
        <w:t xml:space="preserve">-Моторна опрема                                                                                                                    29.270,00     </w:t>
      </w:r>
      <w:r w:rsidR="004016B8" w:rsidRPr="0034628B">
        <w:rPr>
          <w:i/>
          <w:u w:val="single"/>
        </w:rPr>
        <w:t xml:space="preserve">                                                                  </w:t>
      </w:r>
      <w:r w:rsidR="0055234C" w:rsidRPr="0034628B">
        <w:rPr>
          <w:i/>
          <w:u w:val="single"/>
        </w:rPr>
        <w:t xml:space="preserve">                    </w:t>
      </w:r>
    </w:p>
    <w:p w:rsidR="00EE22B4" w:rsidRPr="00EA3B51" w:rsidRDefault="004016B8" w:rsidP="00507A7B">
      <w:pPr>
        <w:spacing w:after="0"/>
        <w:rPr>
          <w:u w:val="single"/>
        </w:rPr>
      </w:pPr>
      <w:r w:rsidRPr="0034628B">
        <w:rPr>
          <w:u w:val="single"/>
        </w:rPr>
        <w:t xml:space="preserve"> </w:t>
      </w:r>
      <w:r w:rsidR="00B6423F" w:rsidRPr="0034628B">
        <w:rPr>
          <w:u w:val="single"/>
        </w:rPr>
        <w:t xml:space="preserve">У к у п н о:                                                                                                                       </w:t>
      </w:r>
      <w:r w:rsidRPr="0034628B">
        <w:rPr>
          <w:u w:val="single"/>
        </w:rPr>
        <w:t xml:space="preserve">  </w:t>
      </w:r>
      <w:r w:rsidR="00EA3B51">
        <w:rPr>
          <w:u w:val="single"/>
        </w:rPr>
        <w:t xml:space="preserve"> 22.690.786,97</w:t>
      </w:r>
    </w:p>
    <w:p w:rsidR="00EE22B4" w:rsidRDefault="00EE22B4" w:rsidP="00507A7B">
      <w:pPr>
        <w:spacing w:after="0"/>
      </w:pPr>
    </w:p>
    <w:p w:rsidR="00EE22B4" w:rsidRDefault="00EE22B4" w:rsidP="00507A7B">
      <w:pPr>
        <w:spacing w:after="0"/>
      </w:pPr>
    </w:p>
    <w:p w:rsidR="00703410" w:rsidRPr="00EE22B4" w:rsidRDefault="00EE22B4" w:rsidP="00EE22B4">
      <w:pPr>
        <w:spacing w:after="0"/>
        <w:jc w:val="center"/>
        <w:rPr>
          <w:b/>
          <w:u w:val="single"/>
        </w:rPr>
      </w:pPr>
      <w:r w:rsidRPr="00EE22B4">
        <w:rPr>
          <w:b/>
          <w:u w:val="single"/>
        </w:rPr>
        <w:t>Ђачки динар</w:t>
      </w:r>
    </w:p>
    <w:p w:rsidR="00EE22B4" w:rsidRPr="00271F27" w:rsidRDefault="00EE22B4" w:rsidP="00507A7B">
      <w:pPr>
        <w:spacing w:after="0"/>
      </w:pPr>
    </w:p>
    <w:p w:rsidR="003A5445" w:rsidRPr="007214E7" w:rsidRDefault="00EE22B4" w:rsidP="00507A7B">
      <w:pPr>
        <w:spacing w:after="0"/>
      </w:pPr>
      <w:r>
        <w:lastRenderedPageBreak/>
        <w:t xml:space="preserve">-Осигурање ученика                                                                                 </w:t>
      </w:r>
      <w:r w:rsidR="00D45DDF">
        <w:t xml:space="preserve">    </w:t>
      </w:r>
      <w:r w:rsidR="003A5445">
        <w:t xml:space="preserve">    </w:t>
      </w:r>
      <w:r w:rsidR="00271F27">
        <w:t xml:space="preserve">                      123.600</w:t>
      </w:r>
      <w:r w:rsidR="007214E7">
        <w:t>,00</w:t>
      </w:r>
    </w:p>
    <w:p w:rsidR="00EE22B4" w:rsidRPr="0041594C" w:rsidRDefault="003A5445" w:rsidP="00507A7B">
      <w:pPr>
        <w:spacing w:after="0"/>
      </w:pPr>
      <w:r>
        <w:t xml:space="preserve">-Екскурзија                                                                                                          </w:t>
      </w:r>
      <w:r w:rsidR="0041594C">
        <w:t xml:space="preserve">                    3.060.156,72</w:t>
      </w:r>
      <w:r w:rsidR="007214E7">
        <w:t xml:space="preserve">  </w:t>
      </w:r>
      <w:r w:rsidR="00EE22B4">
        <w:t xml:space="preserve">                                                                       </w:t>
      </w:r>
      <w:r w:rsidR="008B52A5">
        <w:t xml:space="preserve">                      </w:t>
      </w:r>
    </w:p>
    <w:p w:rsidR="00EE22B4" w:rsidRPr="0041594C" w:rsidRDefault="00EE22B4" w:rsidP="00507A7B">
      <w:pPr>
        <w:spacing w:after="0"/>
      </w:pPr>
      <w:r>
        <w:t xml:space="preserve">-Материјал за образовање                                                                      </w:t>
      </w:r>
      <w:r w:rsidR="00D45DDF">
        <w:t xml:space="preserve">       </w:t>
      </w:r>
      <w:r w:rsidR="0041594C">
        <w:t xml:space="preserve">                         69.440,03</w:t>
      </w:r>
    </w:p>
    <w:p w:rsidR="00EE22B4" w:rsidRPr="0041594C" w:rsidRDefault="00EE22B4" w:rsidP="00507A7B">
      <w:pPr>
        <w:spacing w:after="0"/>
      </w:pPr>
      <w:r>
        <w:t xml:space="preserve">-Храна и пиће                                                                                                    </w:t>
      </w:r>
      <w:r w:rsidR="003A5445">
        <w:t xml:space="preserve"> </w:t>
      </w:r>
      <w:r w:rsidR="0041594C">
        <w:t xml:space="preserve">                       337.665,00</w:t>
      </w:r>
      <w:r w:rsidRPr="00EE22B4">
        <w:rPr>
          <w:u w:val="single"/>
        </w:rPr>
        <w:t xml:space="preserve"> </w:t>
      </w:r>
    </w:p>
    <w:p w:rsidR="00267D2D" w:rsidRPr="0041594C" w:rsidRDefault="00EE22B4" w:rsidP="00507A7B">
      <w:pPr>
        <w:spacing w:after="0"/>
      </w:pPr>
      <w:r>
        <w:t xml:space="preserve">У к у п н о:                                                                                                          </w:t>
      </w:r>
      <w:r w:rsidR="0041594C">
        <w:t xml:space="preserve">                      3.590.861,75</w:t>
      </w:r>
    </w:p>
    <w:p w:rsidR="00D45DDF" w:rsidRDefault="00D45DDF" w:rsidP="00507A7B">
      <w:pPr>
        <w:spacing w:after="0"/>
      </w:pPr>
    </w:p>
    <w:p w:rsidR="00D45DDF" w:rsidRDefault="00D45DDF" w:rsidP="00507A7B">
      <w:pPr>
        <w:spacing w:after="0"/>
      </w:pPr>
    </w:p>
    <w:p w:rsidR="00D45DDF" w:rsidRDefault="00D45DDF" w:rsidP="00507A7B">
      <w:pPr>
        <w:spacing w:after="0"/>
      </w:pPr>
    </w:p>
    <w:p w:rsidR="004E4ABA" w:rsidRPr="00354F28" w:rsidRDefault="00D45DDF" w:rsidP="00507A7B">
      <w:pPr>
        <w:spacing w:after="0"/>
        <w:rPr>
          <w:b/>
        </w:rPr>
      </w:pPr>
      <w:r>
        <w:t xml:space="preserve">                                                             </w:t>
      </w:r>
    </w:p>
    <w:p w:rsidR="004E4ABA" w:rsidRDefault="004E4ABA" w:rsidP="00507A7B">
      <w:pPr>
        <w:spacing w:after="0"/>
      </w:pPr>
    </w:p>
    <w:p w:rsidR="00481054" w:rsidRDefault="00481054" w:rsidP="00481054">
      <w:pPr>
        <w:tabs>
          <w:tab w:val="left" w:pos="3855"/>
        </w:tabs>
        <w:spacing w:after="0"/>
      </w:pPr>
    </w:p>
    <w:p w:rsidR="00D45DDF" w:rsidRDefault="00D45DDF" w:rsidP="00481054">
      <w:pPr>
        <w:tabs>
          <w:tab w:val="left" w:pos="3855"/>
        </w:tabs>
        <w:spacing w:after="0"/>
        <w:jc w:val="center"/>
        <w:rPr>
          <w:b/>
        </w:rPr>
      </w:pPr>
    </w:p>
    <w:p w:rsidR="00481054" w:rsidRPr="00481054" w:rsidRDefault="00481054" w:rsidP="00481054">
      <w:pPr>
        <w:tabs>
          <w:tab w:val="left" w:pos="3855"/>
        </w:tabs>
        <w:spacing w:after="0"/>
        <w:jc w:val="center"/>
        <w:rPr>
          <w:b/>
        </w:rPr>
      </w:pPr>
      <w:r w:rsidRPr="00481054">
        <w:rPr>
          <w:b/>
        </w:rPr>
        <w:t>Расходи из средстава донаторства</w:t>
      </w:r>
    </w:p>
    <w:p w:rsidR="004112F8" w:rsidRPr="00DA736B" w:rsidRDefault="004112F8" w:rsidP="00507A7B">
      <w:pPr>
        <w:spacing w:after="0"/>
      </w:pPr>
    </w:p>
    <w:p w:rsidR="004112F8" w:rsidRDefault="00CC3FF1" w:rsidP="00507A7B">
      <w:pPr>
        <w:spacing w:after="0"/>
      </w:pPr>
      <w:r>
        <w:t>-Котизација за учеств. Сај.</w:t>
      </w:r>
      <w:r w:rsidR="004112F8">
        <w:t xml:space="preserve">                                                                                                     </w:t>
      </w:r>
      <w:r>
        <w:t xml:space="preserve">     5</w:t>
      </w:r>
      <w:r w:rsidR="00A41627">
        <w:t>5</w:t>
      </w:r>
      <w:r w:rsidR="00DA736B">
        <w:t>.000,00</w:t>
      </w:r>
      <w:r w:rsidR="004112F8">
        <w:t xml:space="preserve">                                                                              </w:t>
      </w:r>
      <w:r w:rsidR="00D45DDF">
        <w:t xml:space="preserve">                       </w:t>
      </w:r>
      <w:r w:rsidR="004112F8">
        <w:t xml:space="preserve">  </w:t>
      </w:r>
    </w:p>
    <w:p w:rsidR="00DA736B" w:rsidRPr="00CC3FF1" w:rsidRDefault="00DA736B" w:rsidP="00507A7B">
      <w:pPr>
        <w:spacing w:after="0"/>
      </w:pPr>
      <w:r>
        <w:t>-Репрезентација-Песталоци</w:t>
      </w:r>
      <w:r w:rsidR="004112F8">
        <w:t xml:space="preserve">                                                                                                    </w:t>
      </w:r>
      <w:r w:rsidR="00CC3FF1">
        <w:t xml:space="preserve">   13.030,00</w:t>
      </w:r>
    </w:p>
    <w:p w:rsidR="00A41627" w:rsidRPr="00CC3FF1" w:rsidRDefault="00DA736B" w:rsidP="00507A7B">
      <w:pPr>
        <w:spacing w:after="0"/>
      </w:pPr>
      <w:r>
        <w:t xml:space="preserve">-Канцеларијски материјал-Песталоци                                                             </w:t>
      </w:r>
      <w:r w:rsidR="00CC3FF1">
        <w:t xml:space="preserve">                        71.960,00</w:t>
      </w:r>
    </w:p>
    <w:p w:rsidR="00ED3884" w:rsidRPr="004943B0" w:rsidRDefault="00D07A1E" w:rsidP="00507A7B">
      <w:pPr>
        <w:spacing w:after="0"/>
        <w:rPr>
          <w:u w:val="single"/>
        </w:rPr>
      </w:pPr>
      <w:r>
        <w:rPr>
          <w:u w:val="single"/>
        </w:rPr>
        <w:t>-Храна и  пиће (Телеком)</w:t>
      </w:r>
      <w:r w:rsidR="004112F8" w:rsidRPr="004112F8">
        <w:rPr>
          <w:u w:val="single"/>
        </w:rPr>
        <w:t xml:space="preserve">      </w:t>
      </w:r>
      <w:r>
        <w:rPr>
          <w:u w:val="single"/>
        </w:rPr>
        <w:t xml:space="preserve">     </w:t>
      </w:r>
      <w:r w:rsidR="004112F8" w:rsidRPr="004112F8">
        <w:rPr>
          <w:u w:val="single"/>
        </w:rPr>
        <w:t xml:space="preserve">                                                                                 </w:t>
      </w:r>
      <w:r w:rsidR="00CC3FF1">
        <w:rPr>
          <w:u w:val="single"/>
        </w:rPr>
        <w:t xml:space="preserve">               212.805,00</w:t>
      </w:r>
      <w:r w:rsidR="004112F8" w:rsidRPr="004112F8">
        <w:rPr>
          <w:u w:val="single"/>
        </w:rPr>
        <w:t xml:space="preserve">                    </w:t>
      </w:r>
      <w:r w:rsidR="004112F8">
        <w:t xml:space="preserve">У к у п н о:                                                                                                            </w:t>
      </w:r>
      <w:r w:rsidR="00DA736B">
        <w:t xml:space="preserve"> </w:t>
      </w:r>
      <w:r w:rsidR="00CC3FF1">
        <w:t xml:space="preserve">   </w:t>
      </w:r>
      <w:r w:rsidR="004943B0">
        <w:t xml:space="preserve">                      352.795,00</w:t>
      </w:r>
      <w:r w:rsidR="004112F8">
        <w:t xml:space="preserve"> </w:t>
      </w:r>
    </w:p>
    <w:p w:rsidR="00ED3884" w:rsidRPr="004112F8" w:rsidRDefault="00ED3884" w:rsidP="00481054">
      <w:pPr>
        <w:spacing w:after="0"/>
        <w:jc w:val="center"/>
      </w:pPr>
    </w:p>
    <w:p w:rsidR="00ED3884" w:rsidRDefault="00ED3884" w:rsidP="00507A7B">
      <w:pPr>
        <w:spacing w:after="0"/>
      </w:pPr>
    </w:p>
    <w:p w:rsidR="004112F8" w:rsidRPr="004112F8" w:rsidRDefault="004112F8" w:rsidP="004112F8">
      <w:pPr>
        <w:spacing w:after="0"/>
      </w:pPr>
    </w:p>
    <w:p w:rsidR="0029086A" w:rsidRPr="004112F8" w:rsidRDefault="0029086A" w:rsidP="00B05C78">
      <w:pPr>
        <w:tabs>
          <w:tab w:val="left" w:pos="300"/>
        </w:tabs>
        <w:spacing w:after="0"/>
      </w:pPr>
    </w:p>
    <w:p w:rsidR="00B05C78" w:rsidRPr="00A41627" w:rsidRDefault="0029086A" w:rsidP="00B05C78">
      <w:pPr>
        <w:tabs>
          <w:tab w:val="left" w:pos="300"/>
        </w:tabs>
        <w:spacing w:after="0"/>
        <w:rPr>
          <w:b/>
          <w:u w:val="single"/>
        </w:rPr>
      </w:pPr>
      <w:r>
        <w:t xml:space="preserve">                                                           </w:t>
      </w:r>
      <w:r w:rsidRPr="000261A1">
        <w:rPr>
          <w:b/>
          <w:u w:val="single"/>
        </w:rPr>
        <w:t xml:space="preserve">                                                                 </w:t>
      </w:r>
      <w:r w:rsidR="00AD5050" w:rsidRPr="000261A1">
        <w:rPr>
          <w:b/>
          <w:u w:val="single"/>
        </w:rPr>
        <w:t xml:space="preserve">                    </w:t>
      </w:r>
      <w:bookmarkStart w:id="0" w:name="_GoBack"/>
      <w:bookmarkEnd w:id="0"/>
      <w:r w:rsidR="000261A1">
        <w:t xml:space="preserve">        </w:t>
      </w:r>
    </w:p>
    <w:p w:rsidR="00994C9D" w:rsidRPr="00ED3884" w:rsidRDefault="00994C9D" w:rsidP="00507A7B">
      <w:pPr>
        <w:spacing w:after="0"/>
      </w:pPr>
    </w:p>
    <w:p w:rsidR="00507A7B" w:rsidRPr="00AA1F52" w:rsidRDefault="00507A7B" w:rsidP="00507A7B">
      <w:pPr>
        <w:spacing w:after="0"/>
        <w:rPr>
          <w:u w:val="single"/>
        </w:rPr>
      </w:pPr>
    </w:p>
    <w:p w:rsidR="00507A7B" w:rsidRPr="00507A7B" w:rsidRDefault="00507A7B" w:rsidP="00507A7B"/>
    <w:sectPr w:rsidR="00507A7B" w:rsidRPr="00507A7B" w:rsidSect="00DF2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575" w:rsidRDefault="00003575" w:rsidP="00BA38DC">
      <w:pPr>
        <w:spacing w:after="0" w:line="240" w:lineRule="auto"/>
      </w:pPr>
      <w:r>
        <w:separator/>
      </w:r>
    </w:p>
  </w:endnote>
  <w:endnote w:type="continuationSeparator" w:id="1">
    <w:p w:rsidR="00003575" w:rsidRDefault="00003575" w:rsidP="00BA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575" w:rsidRDefault="00003575" w:rsidP="00BA38DC">
      <w:pPr>
        <w:spacing w:after="0" w:line="240" w:lineRule="auto"/>
      </w:pPr>
      <w:r>
        <w:separator/>
      </w:r>
    </w:p>
  </w:footnote>
  <w:footnote w:type="continuationSeparator" w:id="1">
    <w:p w:rsidR="00003575" w:rsidRDefault="00003575" w:rsidP="00BA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DC" w:rsidRDefault="00BA38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46A"/>
    <w:rsid w:val="00003575"/>
    <w:rsid w:val="00004376"/>
    <w:rsid w:val="00013852"/>
    <w:rsid w:val="00017731"/>
    <w:rsid w:val="000261A1"/>
    <w:rsid w:val="000300FD"/>
    <w:rsid w:val="0004598A"/>
    <w:rsid w:val="00062E7C"/>
    <w:rsid w:val="00065C44"/>
    <w:rsid w:val="000D0A5D"/>
    <w:rsid w:val="0011069B"/>
    <w:rsid w:val="0012107C"/>
    <w:rsid w:val="00162FA7"/>
    <w:rsid w:val="00166F9E"/>
    <w:rsid w:val="001A2E01"/>
    <w:rsid w:val="001A5F0F"/>
    <w:rsid w:val="001B4356"/>
    <w:rsid w:val="001B6776"/>
    <w:rsid w:val="001E58F8"/>
    <w:rsid w:val="002324E9"/>
    <w:rsid w:val="002433C1"/>
    <w:rsid w:val="00247C46"/>
    <w:rsid w:val="00256C25"/>
    <w:rsid w:val="00261C69"/>
    <w:rsid w:val="00267D2D"/>
    <w:rsid w:val="00271F27"/>
    <w:rsid w:val="00286DB7"/>
    <w:rsid w:val="0029086A"/>
    <w:rsid w:val="002A46D9"/>
    <w:rsid w:val="002B52B1"/>
    <w:rsid w:val="002C25D7"/>
    <w:rsid w:val="002C59D6"/>
    <w:rsid w:val="002D481F"/>
    <w:rsid w:val="002F1BA3"/>
    <w:rsid w:val="00313EED"/>
    <w:rsid w:val="003318CC"/>
    <w:rsid w:val="0034613B"/>
    <w:rsid w:val="0034628B"/>
    <w:rsid w:val="0034638C"/>
    <w:rsid w:val="003476B9"/>
    <w:rsid w:val="00354F28"/>
    <w:rsid w:val="00361CBC"/>
    <w:rsid w:val="00363FBC"/>
    <w:rsid w:val="0039597F"/>
    <w:rsid w:val="0039625C"/>
    <w:rsid w:val="003A5221"/>
    <w:rsid w:val="003A5445"/>
    <w:rsid w:val="003B73A9"/>
    <w:rsid w:val="003C3734"/>
    <w:rsid w:val="003D6B8B"/>
    <w:rsid w:val="003F3E65"/>
    <w:rsid w:val="004016B8"/>
    <w:rsid w:val="004112F8"/>
    <w:rsid w:val="0041594C"/>
    <w:rsid w:val="0043475C"/>
    <w:rsid w:val="00434E09"/>
    <w:rsid w:val="00454BE6"/>
    <w:rsid w:val="00481054"/>
    <w:rsid w:val="004817F8"/>
    <w:rsid w:val="00481A81"/>
    <w:rsid w:val="00492508"/>
    <w:rsid w:val="004943B0"/>
    <w:rsid w:val="0049604C"/>
    <w:rsid w:val="004B0C68"/>
    <w:rsid w:val="004E4ABA"/>
    <w:rsid w:val="004F3437"/>
    <w:rsid w:val="00500DDD"/>
    <w:rsid w:val="00505A41"/>
    <w:rsid w:val="00507A7B"/>
    <w:rsid w:val="0051466D"/>
    <w:rsid w:val="00530FB4"/>
    <w:rsid w:val="005338CC"/>
    <w:rsid w:val="005466E1"/>
    <w:rsid w:val="0055234C"/>
    <w:rsid w:val="00567981"/>
    <w:rsid w:val="0057100E"/>
    <w:rsid w:val="0059739E"/>
    <w:rsid w:val="005B0270"/>
    <w:rsid w:val="005B69A2"/>
    <w:rsid w:val="005F47BA"/>
    <w:rsid w:val="005F6D34"/>
    <w:rsid w:val="006463A4"/>
    <w:rsid w:val="006702AD"/>
    <w:rsid w:val="00671678"/>
    <w:rsid w:val="0068016F"/>
    <w:rsid w:val="00682B2C"/>
    <w:rsid w:val="006A1BE1"/>
    <w:rsid w:val="006A609D"/>
    <w:rsid w:val="006B5043"/>
    <w:rsid w:val="006B53B8"/>
    <w:rsid w:val="006E1EF7"/>
    <w:rsid w:val="00703410"/>
    <w:rsid w:val="007214E7"/>
    <w:rsid w:val="00721DD6"/>
    <w:rsid w:val="00732EC8"/>
    <w:rsid w:val="007340BC"/>
    <w:rsid w:val="0074604A"/>
    <w:rsid w:val="0077416A"/>
    <w:rsid w:val="00781558"/>
    <w:rsid w:val="00782C3A"/>
    <w:rsid w:val="007A5110"/>
    <w:rsid w:val="007D51B5"/>
    <w:rsid w:val="007E23D9"/>
    <w:rsid w:val="0081071D"/>
    <w:rsid w:val="0081713C"/>
    <w:rsid w:val="0083345C"/>
    <w:rsid w:val="00845FFC"/>
    <w:rsid w:val="00850CA8"/>
    <w:rsid w:val="008558E7"/>
    <w:rsid w:val="00877583"/>
    <w:rsid w:val="00895F9F"/>
    <w:rsid w:val="008B52A5"/>
    <w:rsid w:val="008B6531"/>
    <w:rsid w:val="009105AA"/>
    <w:rsid w:val="009376B1"/>
    <w:rsid w:val="0094195B"/>
    <w:rsid w:val="00965BC8"/>
    <w:rsid w:val="009765DE"/>
    <w:rsid w:val="00994C9D"/>
    <w:rsid w:val="009B39B4"/>
    <w:rsid w:val="009B5D8F"/>
    <w:rsid w:val="009E3262"/>
    <w:rsid w:val="00A41627"/>
    <w:rsid w:val="00A50202"/>
    <w:rsid w:val="00A65FAC"/>
    <w:rsid w:val="00A748E0"/>
    <w:rsid w:val="00AA1F52"/>
    <w:rsid w:val="00AA7E60"/>
    <w:rsid w:val="00AD126C"/>
    <w:rsid w:val="00AD5050"/>
    <w:rsid w:val="00AF15C2"/>
    <w:rsid w:val="00AF3871"/>
    <w:rsid w:val="00B05C78"/>
    <w:rsid w:val="00B12398"/>
    <w:rsid w:val="00B12EDA"/>
    <w:rsid w:val="00B1552D"/>
    <w:rsid w:val="00B23E94"/>
    <w:rsid w:val="00B31193"/>
    <w:rsid w:val="00B429B9"/>
    <w:rsid w:val="00B52F49"/>
    <w:rsid w:val="00B546FD"/>
    <w:rsid w:val="00B6423F"/>
    <w:rsid w:val="00B6471E"/>
    <w:rsid w:val="00B66F2F"/>
    <w:rsid w:val="00B7081B"/>
    <w:rsid w:val="00B70F87"/>
    <w:rsid w:val="00B758C7"/>
    <w:rsid w:val="00B87EBA"/>
    <w:rsid w:val="00B95DF6"/>
    <w:rsid w:val="00BA38DC"/>
    <w:rsid w:val="00BC2EE1"/>
    <w:rsid w:val="00BC7BCE"/>
    <w:rsid w:val="00BD66EA"/>
    <w:rsid w:val="00BF72D5"/>
    <w:rsid w:val="00C119CA"/>
    <w:rsid w:val="00C15D79"/>
    <w:rsid w:val="00C51FA7"/>
    <w:rsid w:val="00C72C56"/>
    <w:rsid w:val="00CA7902"/>
    <w:rsid w:val="00CC3FF1"/>
    <w:rsid w:val="00CC5E4D"/>
    <w:rsid w:val="00CD3B40"/>
    <w:rsid w:val="00CE2BCF"/>
    <w:rsid w:val="00CE2C67"/>
    <w:rsid w:val="00CF14C5"/>
    <w:rsid w:val="00CF20B1"/>
    <w:rsid w:val="00D07A1E"/>
    <w:rsid w:val="00D27234"/>
    <w:rsid w:val="00D3305C"/>
    <w:rsid w:val="00D45DDF"/>
    <w:rsid w:val="00D64C34"/>
    <w:rsid w:val="00DA138D"/>
    <w:rsid w:val="00DA736B"/>
    <w:rsid w:val="00DB2782"/>
    <w:rsid w:val="00DC654A"/>
    <w:rsid w:val="00DD05A0"/>
    <w:rsid w:val="00DD6CF7"/>
    <w:rsid w:val="00DF2D47"/>
    <w:rsid w:val="00E107BE"/>
    <w:rsid w:val="00E15521"/>
    <w:rsid w:val="00E24646"/>
    <w:rsid w:val="00E2546A"/>
    <w:rsid w:val="00E41055"/>
    <w:rsid w:val="00E4764A"/>
    <w:rsid w:val="00E60A78"/>
    <w:rsid w:val="00E942C9"/>
    <w:rsid w:val="00EA3B51"/>
    <w:rsid w:val="00EB4DCD"/>
    <w:rsid w:val="00ED3884"/>
    <w:rsid w:val="00EE22B4"/>
    <w:rsid w:val="00EF1E6E"/>
    <w:rsid w:val="00F06617"/>
    <w:rsid w:val="00F1481F"/>
    <w:rsid w:val="00F2473E"/>
    <w:rsid w:val="00F2763B"/>
    <w:rsid w:val="00F81AA8"/>
    <w:rsid w:val="00F83E99"/>
    <w:rsid w:val="00F86264"/>
    <w:rsid w:val="00FB7D6A"/>
    <w:rsid w:val="00FF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8DC"/>
  </w:style>
  <w:style w:type="paragraph" w:styleId="Footer">
    <w:name w:val="footer"/>
    <w:basedOn w:val="Normal"/>
    <w:link w:val="FooterChar"/>
    <w:uiPriority w:val="99"/>
    <w:semiHidden/>
    <w:unhideWhenUsed/>
    <w:rsid w:val="00BA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5E4E-070D-4B59-AF38-D66BA7D9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</dc:creator>
  <cp:lastModifiedBy>WinPC</cp:lastModifiedBy>
  <cp:revision>118</cp:revision>
  <cp:lastPrinted>2022-02-10T08:45:00Z</cp:lastPrinted>
  <dcterms:created xsi:type="dcterms:W3CDTF">2016-02-04T11:55:00Z</dcterms:created>
  <dcterms:modified xsi:type="dcterms:W3CDTF">2026-02-11T10:00:00Z</dcterms:modified>
</cp:coreProperties>
</file>